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姚体" w:hAnsi="方正姚体" w:eastAsia="方正姚体" w:cs="方正姚体"/>
          <w:b/>
          <w:bCs/>
          <w:kern w:val="2"/>
          <w:sz w:val="32"/>
          <w:szCs w:val="32"/>
        </w:rPr>
      </w:pPr>
      <w:r>
        <w:rPr>
          <w:rFonts w:hint="eastAsia" w:ascii="方正姚体" w:hAnsi="方正姚体" w:eastAsia="方正姚体" w:cs="方正姚体"/>
          <w:b/>
          <w:bCs/>
          <w:kern w:val="2"/>
          <w:sz w:val="32"/>
          <w:szCs w:val="32"/>
        </w:rPr>
        <w:t>唐健纹简历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967"/>
        <w:gridCol w:w="1260"/>
        <w:gridCol w:w="1900"/>
        <w:gridCol w:w="1134"/>
        <w:gridCol w:w="141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姓   名</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唐健纹</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手    机</w:t>
            </w:r>
          </w:p>
        </w:tc>
        <w:tc>
          <w:tcPr>
            <w:tcW w:w="5624"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13480789110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性   别</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男</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出生年月</w:t>
            </w:r>
          </w:p>
        </w:tc>
        <w:tc>
          <w:tcPr>
            <w:tcW w:w="190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1985－01－06</w:t>
            </w:r>
          </w:p>
        </w:tc>
        <w:tc>
          <w:tcPr>
            <w:tcW w:w="11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E－Mail</w:t>
            </w:r>
          </w:p>
        </w:tc>
        <w:tc>
          <w:tcPr>
            <w:tcW w:w="259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SaoGeGood@163.com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身   高</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170cm</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体   重</w:t>
            </w:r>
          </w:p>
        </w:tc>
        <w:tc>
          <w:tcPr>
            <w:tcW w:w="190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78kg</w:t>
            </w:r>
          </w:p>
        </w:tc>
        <w:tc>
          <w:tcPr>
            <w:tcW w:w="11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婚姻状况</w:t>
            </w:r>
          </w:p>
        </w:tc>
        <w:tc>
          <w:tcPr>
            <w:tcW w:w="259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已婚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毕业院校</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北京航空航天大学</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专    业</w:t>
            </w:r>
          </w:p>
        </w:tc>
        <w:tc>
          <w:tcPr>
            <w:tcW w:w="190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计算机科学与技术</w:t>
            </w:r>
          </w:p>
        </w:tc>
        <w:tc>
          <w:tcPr>
            <w:tcW w:w="11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学</w:t>
            </w:r>
            <w:r>
              <w:rPr>
                <w:rFonts w:hint="eastAsia" w:asciiTheme="minorEastAsia" w:hAnsiTheme="minorEastAsia" w:eastAsiaTheme="minorEastAsia" w:cstheme="minorEastAsia"/>
                <w:b w:val="0"/>
                <w:bCs w:val="0"/>
                <w:kern w:val="2"/>
                <w:sz w:val="21"/>
                <w:szCs w:val="21"/>
              </w:rPr>
              <w:t xml:space="preserve">    </w:t>
            </w:r>
            <w:r>
              <w:rPr>
                <w:rFonts w:hint="eastAsia" w:asciiTheme="minorEastAsia" w:hAnsiTheme="minorEastAsia" w:eastAsiaTheme="minorEastAsia" w:cstheme="minorEastAsia"/>
                <w:b/>
                <w:bCs/>
                <w:kern w:val="2"/>
                <w:sz w:val="21"/>
                <w:szCs w:val="21"/>
              </w:rPr>
              <w:t>历</w:t>
            </w:r>
          </w:p>
        </w:tc>
        <w:tc>
          <w:tcPr>
            <w:tcW w:w="259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毕业时间</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2007－06</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工作年限</w:t>
            </w:r>
          </w:p>
        </w:tc>
        <w:tc>
          <w:tcPr>
            <w:tcW w:w="30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16年</w:t>
            </w:r>
          </w:p>
        </w:tc>
        <w:tc>
          <w:tcPr>
            <w:tcW w:w="14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bCs/>
                <w:kern w:val="2"/>
                <w:sz w:val="21"/>
                <w:szCs w:val="21"/>
              </w:rPr>
              <w:t>祖</w:t>
            </w:r>
            <w:r>
              <w:rPr>
                <w:rFonts w:hint="eastAsia" w:asciiTheme="minorEastAsia" w:hAnsiTheme="minorEastAsia" w:eastAsiaTheme="minorEastAsia" w:cstheme="minorEastAsia"/>
                <w:b w:val="0"/>
                <w:bCs w:val="0"/>
                <w:kern w:val="2"/>
                <w:sz w:val="21"/>
                <w:szCs w:val="21"/>
              </w:rPr>
              <w:t xml:space="preserve">    </w:t>
            </w:r>
            <w:r>
              <w:rPr>
                <w:rFonts w:hint="eastAsia" w:asciiTheme="minorEastAsia" w:hAnsiTheme="minorEastAsia" w:eastAsiaTheme="minorEastAsia" w:cstheme="minorEastAsia"/>
                <w:b/>
                <w:bCs/>
                <w:kern w:val="2"/>
                <w:sz w:val="21"/>
                <w:szCs w:val="21"/>
              </w:rPr>
              <w:t>籍</w:t>
            </w:r>
          </w:p>
        </w:tc>
        <w:tc>
          <w:tcPr>
            <w:tcW w:w="117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生    肖</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鼠</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星    座</w:t>
            </w:r>
          </w:p>
        </w:tc>
        <w:tc>
          <w:tcPr>
            <w:tcW w:w="30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魔蝎座</w:t>
            </w:r>
          </w:p>
        </w:tc>
        <w:tc>
          <w:tcPr>
            <w:tcW w:w="14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M B T I</w:t>
            </w:r>
          </w:p>
        </w:tc>
        <w:tc>
          <w:tcPr>
            <w:tcW w:w="117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INTP/INTJ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籍    贯</w:t>
            </w:r>
          </w:p>
        </w:tc>
        <w:tc>
          <w:tcPr>
            <w:tcW w:w="196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中国 深圳</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现住地址</w:t>
            </w:r>
          </w:p>
        </w:tc>
        <w:tc>
          <w:tcPr>
            <w:tcW w:w="5624"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深圳市南山区石洲中路55号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求职意向</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IT相关 软件开发,软件测试，软件运维，软件管理|专长：Python, JAVA, GoLang, VB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自我评价</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ind w:left="0"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我是一位拥有超过16年IT工作经验的全栈工程师，专业背景包括计算机科学与技术本科学历，毕业于北京航空航天大学。我在多个领域都有深厚的技术积累，擅长的编程语言包括Python、JAVA、VB、GoLang等，以及熟练掌握多种数据库技术和开发工具。</w:t>
            </w:r>
          </w:p>
          <w:p>
            <w:pPr>
              <w:ind w:left="0"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在职业生涯中，我曾在多家知名企业担任技术负责人和部门经理等职务，积累了丰富的项目经验。最近的工作经历包括在深圳启元担任全栈工程师和技术顾问，负责IT相关的软件开发、测试、运维和管理工作。</w:t>
            </w:r>
          </w:p>
          <w:p>
            <w:pPr>
              <w:ind w:left="0"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我对软件开发充满热情，持续学习新技术，对未来领域如区块链、AI等有浓厚兴趣，并已在相关项目中取得一定成绩。我热爱下象棋和垂钓，这两项爱好培养了我的策略思考和耐心。</w:t>
            </w:r>
          </w:p>
          <w:p>
            <w:pPr>
              <w:ind w:left="0"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总体而言，我对软件行业充满信心，对软件开发抱有浓厚兴趣，并在长期的从业经历中积累了丰富的经验和技能。期待在未来的职业生涯中继续为公司的成功贡献我的专业知识和积极的工作态度。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工作技能</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编程语言:Python,JAVA,VB,VBA,C/C++,GoLang,C#,HTML</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数据库技术:MySQL,Oracle,SQL Server,Access,MongoDB,Excel,XML,Json,txt</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开发环境与工具:Npp,PyCharm,VScode,IDEA,Eclipse,VS2022,PL/SQL,CMD,XMind,VMware</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网络技术:TCP/IP,HTTP/HTTPS,FTP,SSH,DNS,VPN,SSL/TLS,FireWall,IIS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工作经验</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2022/10-至今      深圳启元                            全栈工程师/技术顾问</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2019/07~2022/10   深圳金蝶                            后端开发/技术负责人</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2016/03~2019/07   深圳银之杰                          验印开发/技术负责人</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2012/04~2016/03   重庆缘客荟                          部门经理/技术总监</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2009/03~2012/04   上海双杨                            高级程序员/技术主管</w:t>
            </w:r>
          </w:p>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2007/07~2009/03   贵州国富                            全栈工程师/技术顾问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p>
          <w:p>
            <w:pPr>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项目经验</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
                <w:bCs/>
                <w:kern w:val="2"/>
                <w:sz w:val="18"/>
                <w:szCs w:val="18"/>
              </w:rPr>
              <w:t>苍穹GDF/深圳金蝶</w:t>
            </w:r>
            <w:r>
              <w:rPr>
                <w:rFonts w:hint="eastAsia" w:asciiTheme="minorEastAsia" w:hAnsiTheme="minorEastAsia" w:eastAsiaTheme="minorEastAsia" w:cstheme="minorEastAsia"/>
                <w:kern w:val="2"/>
                <w:sz w:val="18"/>
                <w:szCs w:val="18"/>
              </w:rPr>
              <w:t>：</w:t>
            </w:r>
          </w:p>
          <w:p>
            <w:pPr>
              <w:ind w:left="0" w:firstLine="360" w:firstLineChars="200"/>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kern w:val="2"/>
                <w:sz w:val="18"/>
                <w:szCs w:val="18"/>
              </w:rPr>
              <w:t>描述：GDF项目的基础是金蝶超大型企业资源规划(ERP)生态平台中的重要一环。技术栈：Java (苍穹框架),Gradle,Shell,Zookeeper,Nginx,MySQL,OLAP,RabbitMQ,Kafka,Redis,ElasticSearch,PGSQL。</w:t>
            </w:r>
          </w:p>
          <w:p>
            <w:pPr>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
                <w:bCs/>
                <w:kern w:val="2"/>
                <w:sz w:val="18"/>
                <w:szCs w:val="18"/>
              </w:rPr>
              <w:t>财务K3系统/深圳金蝶</w:t>
            </w:r>
            <w:r>
              <w:rPr>
                <w:rFonts w:hint="eastAsia" w:asciiTheme="minorEastAsia" w:hAnsiTheme="minorEastAsia" w:eastAsiaTheme="minorEastAsia" w:cstheme="minorEastAsia"/>
                <w:kern w:val="2"/>
                <w:sz w:val="18"/>
                <w:szCs w:val="18"/>
              </w:rPr>
              <w:t>：</w:t>
            </w:r>
          </w:p>
          <w:p>
            <w:pPr>
              <w:ind w:left="0" w:firstLine="360" w:firstLineChars="200"/>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kern w:val="2"/>
                <w:sz w:val="18"/>
                <w:szCs w:val="18"/>
              </w:rPr>
              <w:t>描述：大型企业财务应用,ERP系统，财务全系列。技术栈：JAVA,VB,SQL Server,中间件,COM+.</w:t>
            </w:r>
          </w:p>
          <w:p>
            <w:pPr>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
                <w:bCs/>
                <w:kern w:val="2"/>
                <w:sz w:val="18"/>
                <w:szCs w:val="18"/>
              </w:rPr>
              <w:t>银行电子验印系统/深圳银之杰</w:t>
            </w:r>
            <w:r>
              <w:rPr>
                <w:rFonts w:hint="eastAsia" w:asciiTheme="minorEastAsia" w:hAnsiTheme="minorEastAsia" w:eastAsiaTheme="minorEastAsia" w:cstheme="minorEastAsia"/>
                <w:kern w:val="2"/>
                <w:sz w:val="18"/>
                <w:szCs w:val="18"/>
              </w:rPr>
              <w:t>：</w:t>
            </w:r>
          </w:p>
          <w:p>
            <w:pPr>
              <w:ind w:left="0" w:firstLine="360" w:firstLineChars="200"/>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kern w:val="2"/>
                <w:sz w:val="18"/>
                <w:szCs w:val="18"/>
              </w:rPr>
              <w:t>描述：大型银行安全验证系统。技术栈：JAVA,VB,DLL,OCX,COM,SQL Server,mysql,oracle,BAT,JavaScript,VBA</w:t>
            </w:r>
          </w:p>
          <w:p>
            <w:pPr>
              <w:rPr>
                <w:rFonts w:hint="eastAsia" w:asciiTheme="minorEastAsia" w:hAnsiTheme="minorEastAsia" w:eastAsiaTheme="minorEastAsia" w:cstheme="minorEastAsia"/>
                <w:b/>
                <w:bCs/>
                <w:kern w:val="2"/>
                <w:sz w:val="18"/>
                <w:szCs w:val="18"/>
              </w:rPr>
            </w:pPr>
            <w:r>
              <w:rPr>
                <w:rFonts w:hint="eastAsia" w:asciiTheme="minorEastAsia" w:hAnsiTheme="minorEastAsia" w:eastAsiaTheme="minorEastAsia" w:cstheme="minorEastAsia"/>
                <w:b/>
                <w:bCs/>
                <w:kern w:val="2"/>
                <w:sz w:val="18"/>
                <w:szCs w:val="18"/>
              </w:rPr>
              <w:t>电子政务OA/上海双杨：</w:t>
            </w:r>
          </w:p>
          <w:p>
            <w:pPr>
              <w:ind w:left="0" w:firstLine="360" w:firstLineChars="200"/>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kern w:val="2"/>
                <w:sz w:val="18"/>
                <w:szCs w:val="18"/>
              </w:rPr>
              <w:t>描述：包含DS_Chart,DS_DataSource,DS_DocCtrl等组件的数据处理工具套。技术栈：VB,XML,HTTP POST.</w:t>
            </w:r>
          </w:p>
          <w:p>
            <w:pPr>
              <w:rPr>
                <w:rFonts w:hint="eastAsia" w:asciiTheme="minorEastAsia" w:hAnsiTheme="minorEastAsia" w:eastAsiaTheme="minorEastAsia" w:cstheme="minorEastAsia"/>
                <w:b/>
                <w:bCs/>
                <w:kern w:val="2"/>
                <w:sz w:val="18"/>
                <w:szCs w:val="18"/>
              </w:rPr>
            </w:pPr>
            <w:r>
              <w:rPr>
                <w:rFonts w:hint="eastAsia" w:asciiTheme="minorEastAsia" w:hAnsiTheme="minorEastAsia" w:eastAsiaTheme="minorEastAsia" w:cstheme="minorEastAsia"/>
                <w:b/>
                <w:bCs/>
                <w:kern w:val="2"/>
                <w:sz w:val="18"/>
                <w:szCs w:val="18"/>
              </w:rPr>
              <w:t>个人博客/个人主页：</w:t>
            </w:r>
          </w:p>
          <w:p>
            <w:pPr>
              <w:ind w:left="0" w:firstLine="36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18"/>
                <w:szCs w:val="18"/>
              </w:rPr>
              <w:t>描述：个人展示和博客平台,诞生于2002年,目前仍活着。技术栈：C/C++,JSP,php,VB,javascript,.net,MongDB,Mysql,Access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b/>
                <w:bCs/>
                <w:kern w:val="2"/>
                <w:sz w:val="21"/>
                <w:szCs w:val="21"/>
              </w:rPr>
            </w:pPr>
            <w:bookmarkStart w:id="0" w:name="_GoBack"/>
            <w:bookmarkEnd w:id="0"/>
            <w:r>
              <w:rPr>
                <w:rFonts w:hint="eastAsia" w:asciiTheme="minorEastAsia" w:hAnsiTheme="minorEastAsia" w:eastAsiaTheme="minorEastAsia" w:cstheme="minorEastAsia"/>
                <w:b/>
                <w:bCs/>
                <w:kern w:val="2"/>
                <w:sz w:val="21"/>
                <w:szCs w:val="21"/>
              </w:rPr>
              <w:t>个人名言</w:t>
            </w:r>
          </w:p>
        </w:tc>
        <w:tc>
          <w:tcPr>
            <w:tcW w:w="885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成功 =把握机遇-&gt;正确决策-&gt;实际行动-&gt;正确的态度-&gt;有效的策略-&gt;不懈的努力</w:t>
            </w:r>
          </w:p>
        </w:tc>
      </w:tr>
    </w:tbl>
    <w:p>
      <w:pPr>
        <w:jc w:val="center"/>
        <w:rPr>
          <w:rFonts w:hint="eastAsia" w:ascii="Times New Roman" w:hAnsi="Times New Roman" w:eastAsia="宋体" w:cs="宋体"/>
          <w:kern w:val="2"/>
          <w:sz w:val="21"/>
          <w:szCs w:val="21"/>
        </w:rPr>
      </w:pPr>
      <w:r>
        <w:rPr>
          <w:rFonts w:hint="eastAsia" w:ascii="宋体" w:hAnsi="宋体" w:eastAsia="宋体" w:cs="宋体"/>
          <w:kern w:val="2"/>
          <w:sz w:val="11"/>
          <w:szCs w:val="11"/>
        </w:rPr>
        <w:t>感谢您阅读我的简历，我期待有机会与您进一步交流（唐健纹：</w:t>
      </w:r>
      <w:r>
        <w:rPr>
          <w:rFonts w:hint="default" w:ascii="Times New Roman" w:hAnsi="Times New Roman" w:eastAsia="宋体" w:cs="Times New Roman"/>
          <w:kern w:val="2"/>
          <w:sz w:val="11"/>
          <w:szCs w:val="11"/>
        </w:rPr>
        <w:t>13480789110</w:t>
      </w:r>
      <w:r>
        <w:rPr>
          <w:rFonts w:hint="eastAsia" w:ascii="宋体" w:hAnsi="宋体" w:eastAsia="宋体" w:cs="宋体"/>
          <w:kern w:val="2"/>
          <w:sz w:val="11"/>
          <w:szCs w:val="11"/>
        </w:rPr>
        <w:t>）。</w:t>
      </w:r>
      <w:r>
        <w:rPr>
          <w:rFonts w:hint="eastAsia" w:ascii="宋体" w:hAnsi="宋体" w:cs="宋体"/>
          <w:kern w:val="2"/>
          <w:sz w:val="11"/>
          <w:szCs w:val="11"/>
          <w:lang w:val="en-US" w:eastAsia="zh-CN"/>
        </w:rPr>
        <w:t>无论如何</w:t>
      </w:r>
      <w:r>
        <w:rPr>
          <w:rFonts w:hint="eastAsia" w:ascii="宋体" w:hAnsi="宋体" w:eastAsia="宋体" w:cs="宋体"/>
          <w:kern w:val="2"/>
          <w:sz w:val="11"/>
          <w:szCs w:val="11"/>
        </w:rPr>
        <w:t>，</w:t>
      </w:r>
      <w:r>
        <w:rPr>
          <w:rFonts w:hint="eastAsia" w:ascii="宋体" w:hAnsi="宋体" w:cs="宋体"/>
          <w:kern w:val="2"/>
          <w:sz w:val="11"/>
          <w:szCs w:val="11"/>
          <w:lang w:val="en-US" w:eastAsia="zh-CN"/>
        </w:rPr>
        <w:t>都</w:t>
      </w:r>
      <w:r>
        <w:rPr>
          <w:rFonts w:hint="eastAsia" w:ascii="宋体" w:hAnsi="宋体" w:eastAsia="宋体" w:cs="宋体"/>
          <w:kern w:val="2"/>
          <w:sz w:val="11"/>
          <w:szCs w:val="11"/>
        </w:rPr>
        <w:t>衷心祝愿贵公司业务蒸蒸日上，未来更加繁荣昌盛！</w:t>
      </w:r>
      <w:r>
        <w:rPr>
          <w:rFonts w:hint="eastAsia" w:ascii="宋体" w:hAnsi="宋体" w:cs="宋体"/>
          <w:kern w:val="2"/>
          <w:sz w:val="11"/>
          <w:szCs w:val="11"/>
          <w:lang w:val="en-US" w:eastAsia="zh-CN"/>
        </w:rPr>
        <w:t>其它版本下载：</w:t>
      </w:r>
      <w:r>
        <w:rPr>
          <w:rFonts w:hint="eastAsia" w:ascii="宋体" w:hAnsi="宋体" w:cs="宋体"/>
          <w:color w:val="auto"/>
          <w:kern w:val="2"/>
          <w:sz w:val="11"/>
          <w:szCs w:val="11"/>
          <w:u w:val="none"/>
          <w:lang w:val="en-US" w:eastAsia="zh-CN"/>
        </w:rPr>
        <w:fldChar w:fldCharType="begin"/>
      </w:r>
      <w:r>
        <w:rPr>
          <w:rFonts w:hint="eastAsia" w:ascii="宋体" w:hAnsi="宋体" w:cs="宋体"/>
          <w:color w:val="auto"/>
          <w:kern w:val="2"/>
          <w:sz w:val="11"/>
          <w:szCs w:val="11"/>
          <w:u w:val="none"/>
          <w:lang w:val="en-US" w:eastAsia="zh-CN"/>
        </w:rPr>
        <w:instrText xml:space="preserve"> HYPERLINK "https://www.tangjianwen.com/job_jianli/tangjianwen_20240123173926.pdf" </w:instrText>
      </w:r>
      <w:r>
        <w:rPr>
          <w:rFonts w:hint="eastAsia" w:ascii="宋体" w:hAnsi="宋体" w:cs="宋体"/>
          <w:color w:val="auto"/>
          <w:kern w:val="2"/>
          <w:sz w:val="11"/>
          <w:szCs w:val="11"/>
          <w:u w:val="none"/>
          <w:lang w:val="en-US" w:eastAsia="zh-CN"/>
        </w:rPr>
        <w:fldChar w:fldCharType="separate"/>
      </w:r>
      <w:r>
        <w:rPr>
          <w:rStyle w:val="15"/>
          <w:rFonts w:hint="eastAsia" w:ascii="宋体" w:hAnsi="宋体" w:cs="宋体"/>
          <w:kern w:val="2"/>
          <w:sz w:val="11"/>
          <w:szCs w:val="11"/>
          <w:lang w:val="en-US" w:eastAsia="zh-CN"/>
        </w:rPr>
        <w:t>PDF版本</w:t>
      </w:r>
      <w:r>
        <w:rPr>
          <w:rFonts w:hint="eastAsia" w:ascii="宋体" w:hAnsi="宋体" w:cs="宋体"/>
          <w:color w:val="auto"/>
          <w:kern w:val="2"/>
          <w:sz w:val="11"/>
          <w:szCs w:val="11"/>
          <w:u w:val="none"/>
          <w:lang w:val="en-US" w:eastAsia="zh-CN"/>
        </w:rPr>
        <w:fldChar w:fldCharType="end"/>
      </w:r>
      <w:r>
        <w:rPr>
          <w:rFonts w:hint="eastAsia" w:ascii="宋体" w:hAnsi="宋体" w:cs="宋体"/>
          <w:kern w:val="2"/>
          <w:sz w:val="11"/>
          <w:szCs w:val="11"/>
          <w:lang w:val="en-US" w:eastAsia="zh-CN"/>
        </w:rPr>
        <w:t>，</w:t>
      </w:r>
      <w:r>
        <w:rPr>
          <w:rFonts w:hint="eastAsia" w:ascii="宋体" w:hAnsi="宋体" w:cs="宋体"/>
          <w:color w:val="auto"/>
          <w:kern w:val="2"/>
          <w:sz w:val="11"/>
          <w:szCs w:val="11"/>
          <w:u w:val="none"/>
          <w:lang w:val="en-US" w:eastAsia="zh-CN"/>
        </w:rPr>
        <w:fldChar w:fldCharType="begin"/>
      </w:r>
      <w:r>
        <w:rPr>
          <w:rFonts w:hint="eastAsia" w:ascii="宋体" w:hAnsi="宋体" w:cs="宋体"/>
          <w:color w:val="auto"/>
          <w:kern w:val="2"/>
          <w:sz w:val="11"/>
          <w:szCs w:val="11"/>
          <w:u w:val="none"/>
          <w:lang w:val="en-US" w:eastAsia="zh-CN"/>
        </w:rPr>
        <w:instrText xml:space="preserve"> HYPERLINK "https://www.tangjianwen.com/job_jianli/tangjianwen.docx" </w:instrText>
      </w:r>
      <w:r>
        <w:rPr>
          <w:rFonts w:hint="eastAsia" w:ascii="宋体" w:hAnsi="宋体" w:cs="宋体"/>
          <w:color w:val="auto"/>
          <w:kern w:val="2"/>
          <w:sz w:val="11"/>
          <w:szCs w:val="11"/>
          <w:u w:val="none"/>
          <w:lang w:val="en-US" w:eastAsia="zh-CN"/>
        </w:rPr>
        <w:fldChar w:fldCharType="separate"/>
      </w:r>
      <w:r>
        <w:rPr>
          <w:rStyle w:val="15"/>
          <w:rFonts w:hint="eastAsia" w:ascii="宋体" w:hAnsi="宋体" w:cs="宋体"/>
          <w:kern w:val="2"/>
          <w:sz w:val="11"/>
          <w:szCs w:val="11"/>
          <w:lang w:val="en-US" w:eastAsia="zh-CN"/>
        </w:rPr>
        <w:t>Word版本</w:t>
      </w:r>
      <w:r>
        <w:rPr>
          <w:rFonts w:hint="eastAsia" w:ascii="宋体" w:hAnsi="宋体" w:cs="宋体"/>
          <w:color w:val="auto"/>
          <w:kern w:val="2"/>
          <w:sz w:val="11"/>
          <w:szCs w:val="11"/>
          <w:u w:val="none"/>
          <w:lang w:val="en-US" w:eastAsia="zh-CN"/>
        </w:rPr>
        <w:fldChar w:fldCharType="end"/>
      </w:r>
      <w:r>
        <w:rPr>
          <w:rFonts w:hint="eastAsia" w:ascii="宋体" w:hAnsi="宋体" w:cs="宋体"/>
          <w:kern w:val="2"/>
          <w:sz w:val="11"/>
          <w:szCs w:val="11"/>
          <w:lang w:val="en-US" w:eastAsia="zh-CN"/>
        </w:rPr>
        <w:t>，</w:t>
      </w:r>
      <w:r>
        <w:rPr>
          <w:rFonts w:hint="eastAsia" w:ascii="宋体" w:hAnsi="宋体" w:cs="宋体"/>
          <w:color w:val="auto"/>
          <w:kern w:val="2"/>
          <w:sz w:val="11"/>
          <w:szCs w:val="11"/>
          <w:u w:val="none"/>
          <w:lang w:val="en-US" w:eastAsia="zh-CN"/>
        </w:rPr>
        <w:fldChar w:fldCharType="begin"/>
      </w:r>
      <w:r>
        <w:rPr>
          <w:rFonts w:hint="eastAsia" w:ascii="宋体" w:hAnsi="宋体" w:cs="宋体"/>
          <w:color w:val="auto"/>
          <w:kern w:val="2"/>
          <w:sz w:val="11"/>
          <w:szCs w:val="11"/>
          <w:u w:val="none"/>
          <w:lang w:val="en-US" w:eastAsia="zh-CN"/>
        </w:rPr>
        <w:instrText xml:space="preserve"> HYPERLINK "https://www.tangjianwen.com/job_jianli/tangjianwen.docx" </w:instrText>
      </w:r>
      <w:r>
        <w:rPr>
          <w:rFonts w:hint="eastAsia" w:ascii="宋体" w:hAnsi="宋体" w:cs="宋体"/>
          <w:color w:val="auto"/>
          <w:kern w:val="2"/>
          <w:sz w:val="11"/>
          <w:szCs w:val="11"/>
          <w:u w:val="none"/>
          <w:lang w:val="en-US" w:eastAsia="zh-CN"/>
        </w:rPr>
        <w:fldChar w:fldCharType="separate"/>
      </w:r>
      <w:r>
        <w:rPr>
          <w:rStyle w:val="15"/>
          <w:rFonts w:hint="eastAsia" w:ascii="宋体" w:hAnsi="宋体" w:cs="宋体"/>
          <w:kern w:val="2"/>
          <w:sz w:val="11"/>
          <w:szCs w:val="11"/>
          <w:lang w:val="en-US" w:eastAsia="zh-CN"/>
        </w:rPr>
        <w:t>WPS版本</w:t>
      </w:r>
      <w:r>
        <w:rPr>
          <w:rFonts w:hint="eastAsia" w:ascii="宋体" w:hAnsi="宋体" w:cs="宋体"/>
          <w:color w:val="auto"/>
          <w:kern w:val="2"/>
          <w:sz w:val="11"/>
          <w:szCs w:val="11"/>
          <w:u w:val="none"/>
          <w:lang w:val="en-US" w:eastAsia="zh-CN"/>
        </w:rPr>
        <w:fldChar w:fldCharType="end"/>
      </w:r>
      <w:r>
        <w:rPr>
          <w:rFonts w:hint="eastAsia" w:ascii="宋体" w:hAnsi="宋体" w:cs="宋体"/>
          <w:color w:val="auto"/>
          <w:kern w:val="2"/>
          <w:sz w:val="11"/>
          <w:szCs w:val="11"/>
          <w:u w:val="none"/>
          <w:lang w:val="en-US" w:eastAsia="zh-CN"/>
        </w:rPr>
        <w:t xml:space="preserve"> </w:t>
      </w:r>
      <w:r>
        <w:rPr>
          <w:rFonts w:hint="eastAsia" w:ascii="宋体" w:hAnsi="宋体" w:cs="宋体"/>
          <w:color w:val="auto"/>
          <w:kern w:val="2"/>
          <w:sz w:val="11"/>
          <w:szCs w:val="11"/>
          <w:u w:val="none"/>
          <w:lang w:val="en-US" w:eastAsia="zh-CN"/>
        </w:rPr>
        <w:fldChar w:fldCharType="begin"/>
      </w:r>
      <w:r>
        <w:rPr>
          <w:rFonts w:hint="eastAsia" w:ascii="宋体" w:hAnsi="宋体" w:cs="宋体"/>
          <w:color w:val="auto"/>
          <w:kern w:val="2"/>
          <w:sz w:val="11"/>
          <w:szCs w:val="11"/>
          <w:u w:val="none"/>
          <w:lang w:val="en-US" w:eastAsia="zh-CN"/>
        </w:rPr>
        <w:instrText xml:space="preserve"> HYPERLINK "https://www.tangjianwen.com/job_jianli/tangjianwen.ppt" </w:instrText>
      </w:r>
      <w:r>
        <w:rPr>
          <w:rFonts w:hint="eastAsia" w:ascii="宋体" w:hAnsi="宋体" w:cs="宋体"/>
          <w:color w:val="auto"/>
          <w:kern w:val="2"/>
          <w:sz w:val="11"/>
          <w:szCs w:val="11"/>
          <w:u w:val="none"/>
          <w:lang w:val="en-US" w:eastAsia="zh-CN"/>
        </w:rPr>
        <w:fldChar w:fldCharType="separate"/>
      </w:r>
      <w:r>
        <w:rPr>
          <w:rStyle w:val="15"/>
          <w:rFonts w:hint="eastAsia" w:ascii="宋体" w:hAnsi="宋体" w:cs="宋体"/>
          <w:kern w:val="2"/>
          <w:sz w:val="11"/>
          <w:szCs w:val="11"/>
          <w:lang w:val="en-US" w:eastAsia="zh-CN"/>
        </w:rPr>
        <w:t>PPT版本</w:t>
      </w:r>
      <w:r>
        <w:rPr>
          <w:rFonts w:hint="eastAsia" w:ascii="宋体" w:hAnsi="宋体" w:cs="宋体"/>
          <w:color w:val="auto"/>
          <w:kern w:val="2"/>
          <w:sz w:val="11"/>
          <w:szCs w:val="11"/>
          <w:u w:val="none"/>
          <w:lang w:val="en-US" w:eastAsia="zh-CN"/>
        </w:rPr>
        <w:fldChar w:fldCharType="end"/>
      </w:r>
      <w:r>
        <w:rPr>
          <w:rFonts w:hint="eastAsia" w:ascii="Times New Roman" w:hAnsi="Times New Roman" w:eastAsia="宋体" w:cs="宋体"/>
          <w:kern w:val="2"/>
          <w:sz w:val="21"/>
          <w:szCs w:val="21"/>
        </w:rPr>
        <w:t xml:space="preserve"> </w:t>
      </w:r>
    </w:p>
    <w:p>
      <w:pPr>
        <w:ind w:firstLine="105" w:firstLineChars="50"/>
        <w:jc w:val="center"/>
        <w:rPr>
          <w:rFonts w:hint="eastAsia" w:ascii="Times New Roman" w:hAnsi="Times New Roman" w:eastAsia="宋体" w:cs="宋体"/>
          <w:kern w:val="2"/>
          <w:sz w:val="21"/>
          <w:szCs w:val="21"/>
        </w:rPr>
      </w:pPr>
      <w:r>
        <w:rPr>
          <w:rFonts w:hint="eastAsia" w:ascii="宋体" w:hAnsi="宋体" w:eastAsia="宋体" w:cs="宋体"/>
          <w:kern w:val="2"/>
          <w:sz w:val="21"/>
          <w:szCs w:val="21"/>
        </w:rPr>
        <w:t>本人亲自开发与带队完成的部分项目：</w:t>
      </w:r>
    </w:p>
    <w:tbl>
      <w:tblPr>
        <w:tblStyle w:val="12"/>
        <w:tblW w:w="10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1777"/>
        <w:gridCol w:w="2710"/>
        <w:gridCol w:w="5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8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唐健纹的项目经验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序号</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工程成品</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工程名称</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应用于项目或单位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DS_DataSource.ocx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数据源控件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上海政卷交易所JAVA版ERP二期工程</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南京烟草配送中心（办公自动化双杨OA系统）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 xml:space="preserve">DS_DocCtrl.ocx </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WORD</w:t>
            </w:r>
            <w:r>
              <w:rPr>
                <w:rStyle w:val="19"/>
                <w:rFonts w:hint="eastAsia" w:asciiTheme="minorEastAsia" w:hAnsiTheme="minorEastAsia" w:eastAsiaTheme="minorEastAsia" w:cstheme="minorEastAsia"/>
                <w:b/>
                <w:bCs/>
                <w:i w:val="0"/>
                <w:iCs w:val="0"/>
                <w:color w:val="000000"/>
                <w:sz w:val="21"/>
                <w:szCs w:val="21"/>
              </w:rPr>
              <w:t>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上海政卷交易所JAVA版ERP二期工程</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南京烟草配送中心（办公自动化双杨OA系统）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3</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DS_GridShow</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报表展现控件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4</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DS_Chart.ocx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图表展现控件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5</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DS_Dir.ocx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删除目录</w:t>
            </w:r>
            <w:r>
              <w:rPr>
                <w:rStyle w:val="17"/>
                <w:rFonts w:hint="eastAsia" w:asciiTheme="minorEastAsia" w:hAnsiTheme="minorEastAsia" w:eastAsiaTheme="minorEastAsia" w:cstheme="minorEastAsia"/>
                <w:i w:val="0"/>
                <w:iCs w:val="0"/>
                <w:color w:val="000000"/>
                <w:sz w:val="21"/>
                <w:szCs w:val="21"/>
              </w:rPr>
              <w:t>/</w:t>
            </w:r>
            <w:r>
              <w:rPr>
                <w:rStyle w:val="19"/>
                <w:rFonts w:hint="eastAsia" w:asciiTheme="minorEastAsia" w:hAnsiTheme="minorEastAsia" w:eastAsiaTheme="minorEastAsia" w:cstheme="minorEastAsia"/>
                <w:i w:val="0"/>
                <w:iCs w:val="0"/>
                <w:color w:val="000000"/>
                <w:sz w:val="21"/>
                <w:szCs w:val="21"/>
              </w:rPr>
              <w:t>文件控件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部份双杨</w:t>
            </w:r>
            <w:r>
              <w:rPr>
                <w:rStyle w:val="17"/>
                <w:rFonts w:hint="eastAsia" w:asciiTheme="minorEastAsia" w:hAnsiTheme="minorEastAsia" w:eastAsiaTheme="minorEastAsia" w:cstheme="minorEastAsia"/>
                <w:i w:val="0"/>
                <w:iCs w:val="0"/>
                <w:color w:val="000000"/>
                <w:sz w:val="21"/>
                <w:szCs w:val="21"/>
              </w:rPr>
              <w:t xml:space="preserve">OA </w:t>
            </w:r>
            <w:r>
              <w:rPr>
                <w:rStyle w:val="19"/>
                <w:rFonts w:hint="eastAsia" w:asciiTheme="minorEastAsia" w:hAnsiTheme="minorEastAsia" w:eastAsiaTheme="minorEastAsia" w:cstheme="minorEastAsia"/>
                <w:i w:val="0"/>
                <w:iCs w:val="0"/>
                <w:color w:val="000000"/>
                <w:sz w:val="21"/>
                <w:szCs w:val="21"/>
              </w:rPr>
              <w:t>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6</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DS_ReportGrid.ocx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旧版本报表展现控件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正在升级为</w:t>
            </w:r>
            <w:r>
              <w:rPr>
                <w:rStyle w:val="17"/>
                <w:rFonts w:hint="eastAsia" w:asciiTheme="minorEastAsia" w:hAnsiTheme="minorEastAsia" w:eastAsiaTheme="minorEastAsia" w:cstheme="minorEastAsia"/>
                <w:i w:val="0"/>
                <w:iCs w:val="0"/>
                <w:color w:val="000000"/>
                <w:sz w:val="21"/>
                <w:szCs w:val="21"/>
              </w:rPr>
              <w:t>DS_GridShow</w:t>
            </w:r>
            <w:r>
              <w:rPr>
                <w:rStyle w:val="19"/>
                <w:rFonts w:hint="eastAsia" w:asciiTheme="minorEastAsia" w:hAnsiTheme="minorEastAsia" w:eastAsiaTheme="minorEastAsia" w:cstheme="minorEastAsia"/>
                <w:i w:val="0"/>
                <w:iCs w:val="0"/>
                <w:color w:val="000000"/>
                <w:sz w:val="21"/>
                <w:szCs w:val="21"/>
              </w:rPr>
              <w:t>控件。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7</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DS_ETL_Start.ocx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ETL</w:t>
            </w:r>
            <w:r>
              <w:rPr>
                <w:rStyle w:val="19"/>
                <w:rFonts w:hint="eastAsia" w:asciiTheme="minorEastAsia" w:hAnsiTheme="minorEastAsia" w:eastAsiaTheme="minorEastAsia" w:cstheme="minorEastAsia"/>
                <w:i w:val="0"/>
                <w:iCs w:val="0"/>
                <w:color w:val="000000"/>
                <w:sz w:val="21"/>
                <w:szCs w:val="21"/>
              </w:rPr>
              <w:t>启动控件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8</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DS_Export.ocx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打开主题对话框控件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9</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DS_FormEdit.ocx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表单编辑控件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10</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DS_QueryFilters.ocx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主题查询控件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11</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DS_SetIE.ocx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设置</w:t>
            </w:r>
            <w:r>
              <w:rPr>
                <w:rStyle w:val="17"/>
                <w:rFonts w:hint="eastAsia" w:asciiTheme="minorEastAsia" w:hAnsiTheme="minorEastAsia" w:eastAsiaTheme="minorEastAsia" w:cstheme="minorEastAsia"/>
                <w:i w:val="0"/>
                <w:iCs w:val="0"/>
                <w:color w:val="000000"/>
                <w:sz w:val="21"/>
                <w:szCs w:val="21"/>
              </w:rPr>
              <w:t>IE</w:t>
            </w:r>
            <w:r>
              <w:rPr>
                <w:rStyle w:val="19"/>
                <w:rFonts w:hint="eastAsia" w:asciiTheme="minorEastAsia" w:hAnsiTheme="minorEastAsia" w:eastAsiaTheme="minorEastAsia" w:cstheme="minorEastAsia"/>
                <w:i w:val="0"/>
                <w:iCs w:val="0"/>
                <w:color w:val="000000"/>
                <w:sz w:val="21"/>
                <w:szCs w:val="21"/>
              </w:rPr>
              <w:t>可信任站点控件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所有双杨</w:t>
            </w:r>
            <w:r>
              <w:rPr>
                <w:rStyle w:val="17"/>
                <w:rFonts w:hint="eastAsia" w:asciiTheme="minorEastAsia" w:hAnsiTheme="minorEastAsia" w:eastAsiaTheme="minorEastAsia" w:cstheme="minorEastAsia"/>
                <w:i w:val="0"/>
                <w:iCs w:val="0"/>
                <w:color w:val="000000"/>
                <w:sz w:val="21"/>
                <w:szCs w:val="21"/>
              </w:rPr>
              <w:t xml:space="preserve">OA </w:t>
            </w:r>
            <w:r>
              <w:rPr>
                <w:rStyle w:val="19"/>
                <w:rFonts w:hint="eastAsia" w:asciiTheme="minorEastAsia" w:hAnsiTheme="minorEastAsia" w:eastAsiaTheme="minorEastAsia" w:cstheme="minorEastAsia"/>
                <w:i w:val="0"/>
                <w:iCs w:val="0"/>
                <w:color w:val="000000"/>
                <w:sz w:val="21"/>
                <w:szCs w:val="21"/>
              </w:rPr>
              <w:t>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12</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DS_TryFile.ocx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文件检测存在控件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华东空管局</w:t>
            </w:r>
            <w:r>
              <w:rPr>
                <w:rStyle w:val="17"/>
                <w:rFonts w:hint="eastAsia" w:asciiTheme="minorEastAsia" w:hAnsiTheme="minorEastAsia" w:eastAsiaTheme="minorEastAsia" w:cstheme="minorEastAsia"/>
                <w:i w:val="0"/>
                <w:iCs w:val="0"/>
                <w:color w:val="000000"/>
                <w:sz w:val="21"/>
                <w:szCs w:val="21"/>
              </w:rPr>
              <w:t>OA</w:t>
            </w:r>
            <w:r>
              <w:rPr>
                <w:rStyle w:val="19"/>
                <w:rFonts w:hint="eastAsia" w:asciiTheme="minorEastAsia" w:hAnsiTheme="minorEastAsia" w:eastAsiaTheme="minorEastAsia" w:cstheme="minorEastAsia"/>
                <w:i w:val="0"/>
                <w:iCs w:val="0"/>
                <w:color w:val="000000"/>
                <w:sz w:val="21"/>
                <w:szCs w:val="21"/>
              </w:rPr>
              <w:t>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13</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DS_ViewInfo.ocx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列表展现控件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江苏南京烟草局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14</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DS_NewGride.ocx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表格控件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15</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DS_SearCh.ocx</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主题查询控件</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数据仓库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16</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ShortMessage.exe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短信投票统计器</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上海浦东新区检查院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17</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PhoneControls.exe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电话自动拔动系统</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18</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PPT.exe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PPT</w:t>
            </w:r>
            <w:r>
              <w:rPr>
                <w:rStyle w:val="19"/>
                <w:rFonts w:hint="eastAsia" w:asciiTheme="minorEastAsia" w:hAnsiTheme="minorEastAsia" w:eastAsiaTheme="minorEastAsia" w:cstheme="minorEastAsia"/>
                <w:i w:val="0"/>
                <w:iCs w:val="0"/>
                <w:color w:val="000000"/>
                <w:sz w:val="21"/>
                <w:szCs w:val="21"/>
              </w:rPr>
              <w:t>控制小工具</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部份双杨</w:t>
            </w:r>
            <w:r>
              <w:rPr>
                <w:rStyle w:val="17"/>
                <w:rFonts w:hint="eastAsia" w:asciiTheme="minorEastAsia" w:hAnsiTheme="minorEastAsia" w:eastAsiaTheme="minorEastAsia" w:cstheme="minorEastAsia"/>
                <w:i w:val="0"/>
                <w:iCs w:val="0"/>
                <w:color w:val="000000"/>
                <w:sz w:val="21"/>
                <w:szCs w:val="21"/>
              </w:rPr>
              <w:t>OA</w:t>
            </w:r>
            <w:r>
              <w:rPr>
                <w:rStyle w:val="19"/>
                <w:rFonts w:hint="eastAsia" w:asciiTheme="minorEastAsia" w:hAnsiTheme="minorEastAsia" w:eastAsiaTheme="minorEastAsia" w:cstheme="minorEastAsia"/>
                <w:i w:val="0"/>
                <w:iCs w:val="0"/>
                <w:color w:val="000000"/>
                <w:sz w:val="21"/>
                <w:szCs w:val="21"/>
              </w:rPr>
              <w:t>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19</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ThemeDesigner.exe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数据仓库</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20</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ETL.exe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数据交换规则系统</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国家统计局</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上海浦东新区发展与改革委员会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21</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saogegood.com</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美少年的自留地</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22</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tangjianwen.com</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唐健纹个人博客</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23</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GDF</w:t>
            </w:r>
          </w:p>
        </w:tc>
        <w:tc>
          <w:tcPr>
            <w:tcW w:w="271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苍穹GDF系统</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 xml:space="preserve">广东干细胞医院 </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河北省国安厅</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 xml:space="preserve">深圳市宝安区职业训练局 </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其它中小企业</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其它若干 行政事业单位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25</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AutovideoServer.exe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电子验印服务器（通用）</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中国进出口银行，</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上海银行，</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恒丰银行，</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 xml:space="preserve">深圳农商行 </w:t>
            </w:r>
            <w:r>
              <w:rPr>
                <w:rFonts w:hint="eastAsia" w:asciiTheme="minorEastAsia" w:hAnsiTheme="minorEastAsia" w:eastAsiaTheme="minorEastAsia" w:cstheme="minorEastAsia"/>
                <w:i w:val="0"/>
                <w:iCs w:val="0"/>
                <w:color w:val="000000"/>
                <w:kern w:val="0"/>
                <w:sz w:val="21"/>
                <w:szCs w:val="21"/>
              </w:rPr>
              <w:br w:type="textWrapping"/>
            </w:r>
            <w:r>
              <w:rPr>
                <w:rFonts w:hint="eastAsia" w:asciiTheme="minorEastAsia" w:hAnsiTheme="minorEastAsia" w:eastAsiaTheme="minorEastAsia" w:cstheme="minorEastAsia"/>
                <w:i w:val="0"/>
                <w:iCs w:val="0"/>
                <w:color w:val="000000"/>
                <w:kern w:val="0"/>
                <w:sz w:val="21"/>
                <w:szCs w:val="21"/>
              </w:rPr>
              <w:t>其它约200家银行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26</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yysb.exe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电子验印识别系统（通用）</w:t>
            </w:r>
          </w:p>
        </w:tc>
        <w:tc>
          <w:tcPr>
            <w:tcW w:w="5022"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kern w:val="2"/>
                <w:sz w:val="21"/>
                <w:szCs w:val="21"/>
              </w:rPr>
              <w:t>中国进出口银行</w:t>
            </w:r>
            <w:r>
              <w:rPr>
                <w:rFonts w:hint="eastAsia" w:asciiTheme="minorEastAsia" w:hAnsiTheme="minorEastAsia" w:eastAsiaTheme="minorEastAsia" w:cstheme="minorEastAsia"/>
                <w:kern w:val="2"/>
                <w:sz w:val="21"/>
                <w:szCs w:val="21"/>
              </w:rPr>
              <w:br w:type="textWrapping"/>
            </w:r>
            <w:r>
              <w:rPr>
                <w:rFonts w:hint="eastAsia" w:asciiTheme="minorEastAsia" w:hAnsiTheme="minorEastAsia" w:eastAsiaTheme="minorEastAsia" w:cstheme="minorEastAsia"/>
                <w:kern w:val="2"/>
                <w:sz w:val="21"/>
                <w:szCs w:val="21"/>
              </w:rPr>
              <w:t>上海银行</w:t>
            </w:r>
            <w:r>
              <w:rPr>
                <w:rFonts w:hint="eastAsia" w:asciiTheme="minorEastAsia" w:hAnsiTheme="minorEastAsia" w:eastAsiaTheme="minorEastAsia" w:cstheme="minorEastAsia"/>
                <w:kern w:val="2"/>
                <w:sz w:val="21"/>
                <w:szCs w:val="21"/>
              </w:rPr>
              <w:br w:type="textWrapping"/>
            </w:r>
            <w:r>
              <w:rPr>
                <w:rFonts w:hint="eastAsia" w:asciiTheme="minorEastAsia" w:hAnsiTheme="minorEastAsia" w:eastAsiaTheme="minorEastAsia" w:cstheme="minorEastAsia"/>
                <w:kern w:val="2"/>
                <w:sz w:val="21"/>
                <w:szCs w:val="21"/>
              </w:rPr>
              <w:t>恒丰银行</w:t>
            </w:r>
            <w:r>
              <w:rPr>
                <w:rFonts w:hint="eastAsia" w:asciiTheme="minorEastAsia" w:hAnsiTheme="minorEastAsia" w:eastAsiaTheme="minorEastAsia" w:cstheme="minorEastAsia"/>
                <w:kern w:val="2"/>
                <w:sz w:val="21"/>
                <w:szCs w:val="21"/>
              </w:rPr>
              <w:br w:type="textWrapping"/>
            </w:r>
            <w:r>
              <w:rPr>
                <w:rFonts w:hint="eastAsia" w:asciiTheme="minorEastAsia" w:hAnsiTheme="minorEastAsia" w:eastAsiaTheme="minorEastAsia" w:cstheme="minorEastAsia"/>
                <w:kern w:val="2"/>
                <w:sz w:val="21"/>
                <w:szCs w:val="21"/>
              </w:rPr>
              <w:t>深圳农商行</w:t>
            </w:r>
            <w:r>
              <w:rPr>
                <w:rFonts w:hint="eastAsia" w:asciiTheme="minorEastAsia" w:hAnsiTheme="minorEastAsia" w:eastAsiaTheme="minorEastAsia" w:cstheme="minorEastAsia"/>
                <w:kern w:val="2"/>
                <w:sz w:val="21"/>
                <w:szCs w:val="21"/>
              </w:rPr>
              <w:br w:type="textWrapping"/>
            </w:r>
            <w:r>
              <w:rPr>
                <w:rFonts w:hint="eastAsia" w:asciiTheme="minorEastAsia" w:hAnsiTheme="minorEastAsia" w:eastAsiaTheme="minorEastAsia" w:cstheme="minorEastAsia"/>
                <w:kern w:val="2"/>
                <w:sz w:val="21"/>
                <w:szCs w:val="21"/>
              </w:rPr>
              <w:t>其它约200家银行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27</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appserver.exe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电子验印服务端</w:t>
            </w:r>
          </w:p>
        </w:tc>
        <w:tc>
          <w:tcPr>
            <w:tcW w:w="50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kern w:val="2"/>
                <w:sz w:val="21"/>
                <w:szCs w:val="21"/>
              </w:rPr>
              <w:t>银之杰电子验印系统所有银行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28</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yyservice.jar</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电子验印日志服务器</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上海银行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29</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hnyjlr.exe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海南农商行验印建库</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海南农商行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30</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AutoRecoverService.bat</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南粤银行程序保护系统</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广东南粤银行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31</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yysbnew.exe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杭州银行专用验印系统</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杭州银行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32</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k3main.exe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rPr>
            </w:pPr>
            <w:r>
              <w:rPr>
                <w:rFonts w:hint="eastAsia" w:asciiTheme="minorEastAsia" w:hAnsiTheme="minorEastAsia" w:eastAsiaTheme="minorEastAsia" w:cstheme="minorEastAsia"/>
                <w:b/>
                <w:bCs/>
                <w:i w:val="0"/>
                <w:iCs w:val="0"/>
                <w:color w:val="000000"/>
                <w:kern w:val="0"/>
                <w:sz w:val="21"/>
                <w:szCs w:val="21"/>
              </w:rPr>
              <w:t>金蝶K3WISE15.0行政版</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2"/>
                <w:sz w:val="21"/>
                <w:szCs w:val="21"/>
              </w:rPr>
            </w:pPr>
            <w:r>
              <w:rPr>
                <w:rFonts w:hint="eastAsia" w:asciiTheme="minorEastAsia" w:hAnsiTheme="minorEastAsia" w:eastAsiaTheme="minorEastAsia" w:cstheme="minorEastAsia"/>
                <w:i w:val="0"/>
                <w:iCs w:val="0"/>
                <w:color w:val="000000"/>
                <w:kern w:val="0"/>
                <w:sz w:val="21"/>
                <w:szCs w:val="21"/>
              </w:rPr>
              <w:t>国家行政事业单位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rPr>
              <w:t>33</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bCs/>
                <w:i w:val="0"/>
                <w:iCs w:val="0"/>
                <w:color w:val="000000"/>
                <w:kern w:val="2"/>
                <w:sz w:val="21"/>
                <w:szCs w:val="21"/>
                <w:lang w:val="en-US" w:eastAsia="zh-CN" w:bidi="ar"/>
              </w:rPr>
            </w:pPr>
            <w:r>
              <w:rPr>
                <w:rFonts w:hint="eastAsia" w:asciiTheme="minorEastAsia" w:hAnsiTheme="minorEastAsia" w:eastAsiaTheme="minorEastAsia" w:cstheme="minorEastAsia"/>
                <w:b/>
                <w:bCs/>
                <w:i w:val="0"/>
                <w:iCs w:val="0"/>
                <w:color w:val="000000"/>
                <w:kern w:val="0"/>
                <w:sz w:val="21"/>
                <w:szCs w:val="21"/>
              </w:rPr>
              <w:t>k3mainnet.exe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bCs/>
                <w:i w:val="0"/>
                <w:iCs w:val="0"/>
                <w:color w:val="000000"/>
                <w:kern w:val="2"/>
                <w:sz w:val="21"/>
                <w:szCs w:val="21"/>
                <w:lang w:val="en-US" w:eastAsia="zh-CN" w:bidi="ar"/>
              </w:rPr>
            </w:pPr>
            <w:r>
              <w:rPr>
                <w:rFonts w:hint="eastAsia" w:asciiTheme="minorEastAsia" w:hAnsiTheme="minorEastAsia" w:eastAsiaTheme="minorEastAsia" w:cstheme="minorEastAsia"/>
                <w:b/>
                <w:bCs/>
                <w:i w:val="0"/>
                <w:iCs w:val="0"/>
                <w:color w:val="000000"/>
                <w:kern w:val="0"/>
                <w:sz w:val="21"/>
                <w:szCs w:val="21"/>
              </w:rPr>
              <w:t>金蝶K3WISE15.1行政版</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i w:val="0"/>
                <w:iCs w:val="0"/>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rPr>
              <w:t>国家行政事业单位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34</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AIDH.site</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人工智能导航网站</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35</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Web3</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WEB3网站资讯</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个人 Github仓库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36</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Webpa</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网站爬虫项目</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个人Github仓库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37</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MychatGPT</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CHATGPT解决方案研究项目</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个人Github仓库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38</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MyContract</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以太坊智能合约开发项目</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谷歌个人博客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39</w:t>
            </w: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My</w:t>
            </w:r>
            <w:r>
              <w:rPr>
                <w:rFonts w:hint="eastAsia" w:asciiTheme="minorEastAsia" w:hAnsiTheme="minorEastAsia" w:eastAsiaTheme="minorEastAsia" w:cstheme="minorEastAsia"/>
                <w:b w:val="0"/>
                <w:bCs w:val="0"/>
                <w:i w:val="0"/>
                <w:iCs w:val="0"/>
                <w:color w:val="000000"/>
                <w:kern w:val="0"/>
                <w:sz w:val="21"/>
                <w:szCs w:val="21"/>
              </w:rPr>
              <w:t>Blockchain</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区块链解决方案研究项目</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hint="eastAsia" w:asciiTheme="minorEastAsia" w:hAnsiTheme="minorEastAsia" w:eastAsiaTheme="minorEastAsia" w:cstheme="minorEastAsia"/>
                <w:b w:val="0"/>
                <w:bCs w:val="0"/>
                <w:i w:val="0"/>
                <w:iCs w:val="0"/>
                <w:color w:val="000000"/>
                <w:kern w:val="0"/>
                <w:sz w:val="21"/>
                <w:szCs w:val="21"/>
                <w:lang w:val="en-US" w:eastAsia="zh-CN" w:bidi="ar"/>
              </w:rPr>
            </w:pPr>
            <w:r>
              <w:rPr>
                <w:rFonts w:hint="eastAsia" w:asciiTheme="minorEastAsia" w:hAnsiTheme="minorEastAsia" w:eastAsiaTheme="minorEastAsia" w:cstheme="minorEastAsia"/>
                <w:b w:val="0"/>
                <w:bCs w:val="0"/>
                <w:i w:val="0"/>
                <w:iCs w:val="0"/>
                <w:color w:val="000000"/>
                <w:kern w:val="0"/>
                <w:sz w:val="21"/>
                <w:szCs w:val="21"/>
                <w:lang w:val="en-US" w:eastAsia="zh-CN"/>
              </w:rPr>
              <w:t>个人网站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rPr>
            </w:pP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0"/>
                <w:sz w:val="21"/>
                <w:szCs w:val="21"/>
              </w:rPr>
            </w:pP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0"/>
                <w:sz w:val="21"/>
                <w:szCs w:val="21"/>
              </w:rPr>
            </w:pP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rPr>
            </w:pPr>
          </w:p>
        </w:tc>
        <w:tc>
          <w:tcPr>
            <w:tcW w:w="17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0"/>
                <w:sz w:val="21"/>
                <w:szCs w:val="21"/>
                <w:lang w:val="en-US" w:eastAsia="zh-CN"/>
              </w:rPr>
            </w:pPr>
            <w:r>
              <w:rPr>
                <w:rFonts w:hint="eastAsia" w:asciiTheme="minorEastAsia" w:hAnsiTheme="minorEastAsia" w:eastAsiaTheme="minorEastAsia" w:cstheme="minorEastAsia"/>
                <w:b/>
                <w:bCs/>
                <w:i w:val="0"/>
                <w:iCs w:val="0"/>
                <w:color w:val="000000"/>
                <w:kern w:val="0"/>
                <w:sz w:val="21"/>
                <w:szCs w:val="21"/>
                <w:lang w:val="en-US" w:eastAsia="zh-CN"/>
              </w:rPr>
              <w:t>其它</w:t>
            </w:r>
          </w:p>
        </w:tc>
        <w:tc>
          <w:tcPr>
            <w:tcW w:w="271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0"/>
                <w:sz w:val="21"/>
                <w:szCs w:val="21"/>
                <w:lang w:val="en-US" w:eastAsia="zh-CN"/>
              </w:rPr>
            </w:pPr>
            <w:r>
              <w:rPr>
                <w:rFonts w:hint="eastAsia" w:asciiTheme="minorEastAsia" w:hAnsiTheme="minorEastAsia" w:eastAsiaTheme="minorEastAsia" w:cstheme="minorEastAsia"/>
                <w:b/>
                <w:bCs/>
                <w:i w:val="0"/>
                <w:iCs w:val="0"/>
                <w:color w:val="000000"/>
                <w:kern w:val="0"/>
                <w:sz w:val="21"/>
                <w:szCs w:val="21"/>
                <w:lang w:val="en-US" w:eastAsia="zh-CN"/>
              </w:rPr>
              <w:t>若干项目（包括商业与非商业项目）</w:t>
            </w:r>
          </w:p>
        </w:tc>
        <w:tc>
          <w:tcPr>
            <w:tcW w:w="502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rPr>
            </w:pPr>
          </w:p>
        </w:tc>
      </w:tr>
    </w:tbl>
    <w:p>
      <w:pP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rPr>
        <w:t xml:space="preserve"> </w:t>
      </w:r>
    </w:p>
    <w:p>
      <w:pPr>
        <w:ind w:firstLine="105" w:firstLineChars="50"/>
        <w:jc w:val="center"/>
        <w:rPr>
          <w:rFonts w:hint="eastAsia" w:ascii="Times New Roman" w:hAnsi="Times New Roman" w:eastAsia="宋体" w:cs="宋体"/>
          <w:kern w:val="2"/>
          <w:sz w:val="21"/>
          <w:szCs w:val="21"/>
        </w:rPr>
      </w:pPr>
      <w:r>
        <w:rPr>
          <w:rFonts w:hint="eastAsia" w:ascii="宋体" w:hAnsi="宋体" w:eastAsia="宋体" w:cs="宋体"/>
          <w:kern w:val="2"/>
          <w:sz w:val="21"/>
          <w:szCs w:val="21"/>
        </w:rPr>
        <w:t>说明：工程名称为加粗的工程为重要项目，开发周期较长，用途较大！</w:t>
      </w:r>
    </w:p>
    <w:p>
      <w:pP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rPr>
        <w:t xml:space="preserve"> </w:t>
      </w:r>
    </w:p>
    <w:sectPr>
      <w:headerReference r:id="rId4" w:type="default"/>
      <w:footerReference r:id="rId5" w:type="default"/>
      <w:pgSz w:w="11906" w:h="16838"/>
      <w:pgMar w:top="720" w:right="720" w:bottom="720" w:left="720"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imes New Roman" w:hAnsi="Times New Roman" w:eastAsia="宋体" w:cs="Times New Roman"/>
        <w:kern w:val="2"/>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ascii="Times New Roman" w:hAnsi="Times New Roman" w:eastAsia="宋体" w:cs="Times New Roman"/>
        <w:kern w:val="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rPr>
        <w:rFonts w:hint="default" w:ascii="Times New Roman" w:hAnsi="Times New Roman" w:eastAsia="宋体" w:cs="Times New Roman"/>
        <w:kern w:val="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7"/>
  <w:displayHorizontalDrawingGridEvery w:val="0"/>
  <w:displayVerticalDrawingGridEvery w:val="2"/>
  <w:noPunctuationKerning w:val="1"/>
  <w:characterSpacingControl w:val="compressPunctuation"/>
  <w:footnotePr>
    <w:footnote w:id="0"/>
    <w:footnote w:id="1"/>
  </w:foot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NDM2ZGNkYWNlOGY1NTU0YzZhYmJmZDU0MWM2ZmIifQ=="/>
  </w:docVars>
  <w:rsids>
    <w:rsidRoot w:val="00000000"/>
    <w:rsid w:val="07E437E0"/>
    <w:rsid w:val="0A481841"/>
    <w:rsid w:val="2E936673"/>
    <w:rsid w:val="321C56C6"/>
    <w:rsid w:val="34D0224D"/>
    <w:rsid w:val="36552B82"/>
    <w:rsid w:val="4A983F84"/>
    <w:rsid w:val="4D1735F7"/>
    <w:rsid w:val="5AFE2708"/>
    <w:rsid w:val="5E335697"/>
    <w:rsid w:val="68555008"/>
    <w:rsid w:val="6F165D50"/>
    <w:rsid w:val="7B8937CF"/>
    <w:rsid w:val="7FF31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2">
    <w:name w:val="heading 1"/>
    <w:basedOn w:val="1"/>
    <w:next w:val="1"/>
    <w:qFormat/>
    <w:uiPriority w:val="0"/>
    <w:pPr>
      <w:widowControl/>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widowControl/>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widowControl/>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widowControl/>
      <w:spacing w:before="100" w:beforeAutospacing="1" w:after="100" w:afterAutospacing="1"/>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autoRedefine/>
    <w:qFormat/>
    <w:uiPriority w:val="0"/>
    <w:pPr>
      <w:widowControl/>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4">
    <w:name w:val="Default Paragraph Font"/>
    <w:unhideWhenUsed/>
    <w:uiPriority w:val="99"/>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uiPriority w:val="0"/>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table" w:styleId="13">
    <w:name w:val="Table Grid"/>
    <w:basedOn w:val="12"/>
    <w:autoRedefine/>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character" w:customStyle="1" w:styleId="16">
    <w:name w:val="10"/>
    <w:basedOn w:val="14"/>
    <w:uiPriority w:val="0"/>
    <w:rPr>
      <w:rFonts w:hint="default" w:ascii="Times New Roman" w:hAnsi="Times New Roman" w:cs="Times New Roman"/>
    </w:rPr>
  </w:style>
  <w:style w:type="character" w:customStyle="1" w:styleId="17">
    <w:name w:val="15"/>
    <w:basedOn w:val="14"/>
    <w:qFormat/>
    <w:uiPriority w:val="0"/>
    <w:rPr>
      <w:rFonts w:hint="default" w:ascii="Times New Roman" w:hAnsi="Times New Roman" w:cs="Times New Roman"/>
      <w:color w:val="000000"/>
      <w:sz w:val="21"/>
      <w:szCs w:val="21"/>
    </w:rPr>
  </w:style>
  <w:style w:type="character" w:customStyle="1" w:styleId="18">
    <w:name w:val="16"/>
    <w:basedOn w:val="14"/>
    <w:autoRedefine/>
    <w:qFormat/>
    <w:uiPriority w:val="0"/>
    <w:rPr>
      <w:rFonts w:hint="default" w:ascii="Times New Roman" w:hAnsi="Times New Roman" w:cs="Times New Roman"/>
      <w:kern w:val="2"/>
      <w:sz w:val="18"/>
      <w:szCs w:val="18"/>
    </w:rPr>
  </w:style>
  <w:style w:type="character" w:customStyle="1" w:styleId="19">
    <w:name w:val="18"/>
    <w:basedOn w:val="14"/>
    <w:uiPriority w:val="0"/>
    <w:rPr>
      <w:rFonts w:hint="eastAsia" w:ascii="宋体" w:hAnsi="宋体" w:eastAsia="宋体" w:cs="宋体"/>
      <w:color w:val="000000"/>
      <w:sz w:val="21"/>
      <w:szCs w:val="21"/>
    </w:rPr>
  </w:style>
  <w:style w:type="character" w:customStyle="1" w:styleId="20">
    <w:name w:val="17"/>
    <w:basedOn w:val="14"/>
    <w:autoRedefine/>
    <w:qFormat/>
    <w:uiPriority w:val="0"/>
    <w:rPr>
      <w:rFonts w:hint="default"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Pages>
  <Words>1831</Words>
  <Characters>2979</Characters>
  <Lines>18</Lines>
  <Paragraphs>5</Paragraphs>
  <TotalTime>0</TotalTime>
  <ScaleCrop>false</ScaleCrop>
  <LinksUpToDate>false</LinksUpToDate>
  <CharactersWithSpaces>3238</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2024-01-23T09:22:00Z</dcterms:created>
  <dc:creator>liu</dc:creator>
  <cp:lastModifiedBy>唐健纹</cp:lastModifiedBy>
  <dcterms:modified xsi:type="dcterms:W3CDTF">2024-01-24T05:32:03Z</dcterms:modified>
  <dc:title>唐健纹简历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28D6F2AB2B4F4287A8AF4A8460E2809B_13</vt:lpwstr>
  </property>
</Properties>
</file>